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A" w:rsidRPr="00505DB8" w:rsidRDefault="00505DB8" w:rsidP="00505DB8">
      <w:pPr>
        <w:spacing w:line="360" w:lineRule="auto"/>
        <w:jc w:val="center"/>
        <w:rPr>
          <w:rFonts w:ascii="Berlin Sans FB" w:hAnsi="Berlin Sans FB" w:cs="Arial"/>
          <w:color w:val="00B0F0"/>
          <w:sz w:val="48"/>
          <w:szCs w:val="48"/>
        </w:rPr>
      </w:pPr>
      <w:r w:rsidRPr="00505DB8">
        <w:rPr>
          <w:rFonts w:ascii="Berlin Sans FB" w:hAnsi="Berlin Sans FB" w:cs="Arial"/>
          <w:color w:val="00B0F0"/>
          <w:sz w:val="48"/>
          <w:szCs w:val="48"/>
        </w:rPr>
        <w:t>MODELO BIG 6</w:t>
      </w:r>
    </w:p>
    <w:p w:rsidR="008E27B6" w:rsidRPr="00505DB8" w:rsidRDefault="008E27B6" w:rsidP="00505D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Es un proceso sistemático de solución de problemas de información apoyado en el pensamiento crítico. Ayuda a tomar decisiones y valorar la información y para el uso y adecuado de esta. </w:t>
      </w:r>
    </w:p>
    <w:p w:rsidR="008E27B6" w:rsidRPr="00505DB8" w:rsidRDefault="008E27B6" w:rsidP="00505D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Funciones: </w:t>
      </w:r>
    </w:p>
    <w:p w:rsidR="008E27B6" w:rsidRPr="00505DB8" w:rsidRDefault="008E27B6" w:rsidP="00505DB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Reconocer la necesidad de información. </w:t>
      </w:r>
    </w:p>
    <w:p w:rsidR="008E27B6" w:rsidRPr="00505DB8" w:rsidRDefault="008E27B6" w:rsidP="00505DB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Identificar y localizar las fuentes de información adecuadas. </w:t>
      </w:r>
    </w:p>
    <w:p w:rsidR="008E27B6" w:rsidRPr="00505DB8" w:rsidRDefault="008E27B6" w:rsidP="00505DB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Saber cómo llegar a la información dentro de esas fuentes. </w:t>
      </w:r>
    </w:p>
    <w:p w:rsidR="008E27B6" w:rsidRPr="00505DB8" w:rsidRDefault="008E27B6" w:rsidP="00505DB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Evaluar la calidad de la información obtenida. </w:t>
      </w:r>
    </w:p>
    <w:p w:rsidR="008E27B6" w:rsidRPr="00505DB8" w:rsidRDefault="008E27B6" w:rsidP="00505DB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Organizar la información. </w:t>
      </w:r>
    </w:p>
    <w:p w:rsidR="008E27B6" w:rsidRPr="00505DB8" w:rsidRDefault="008E27B6" w:rsidP="00505DB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Pasos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505DB8" w:rsidRPr="00505DB8" w:rsidTr="00505DB8">
        <w:tc>
          <w:tcPr>
            <w:tcW w:w="2992" w:type="dxa"/>
            <w:shd w:val="clear" w:color="auto" w:fill="92D050"/>
          </w:tcPr>
          <w:p w:rsidR="00505DB8" w:rsidRPr="00505DB8" w:rsidRDefault="00505DB8" w:rsidP="00505DB8">
            <w:pPr>
              <w:spacing w:line="360" w:lineRule="auto"/>
              <w:jc w:val="center"/>
              <w:rPr>
                <w:rFonts w:ascii="Berlin Sans FB" w:hAnsi="Berlin Sans FB" w:cs="Arial"/>
                <w:sz w:val="40"/>
                <w:szCs w:val="40"/>
              </w:rPr>
            </w:pPr>
            <w:r w:rsidRPr="00505DB8">
              <w:rPr>
                <w:rFonts w:ascii="Berlin Sans FB" w:hAnsi="Berlin Sans FB" w:cs="Arial"/>
                <w:sz w:val="40"/>
                <w:szCs w:val="40"/>
              </w:rPr>
              <w:t>PASOS</w:t>
            </w:r>
          </w:p>
        </w:tc>
        <w:tc>
          <w:tcPr>
            <w:tcW w:w="5986" w:type="dxa"/>
            <w:gridSpan w:val="2"/>
            <w:shd w:val="clear" w:color="auto" w:fill="FFFF00"/>
          </w:tcPr>
          <w:p w:rsidR="00505DB8" w:rsidRPr="00505DB8" w:rsidRDefault="00505DB8" w:rsidP="00505DB8">
            <w:pPr>
              <w:spacing w:line="360" w:lineRule="auto"/>
              <w:jc w:val="center"/>
              <w:rPr>
                <w:rFonts w:ascii="Berlin Sans FB" w:hAnsi="Berlin Sans FB" w:cs="Arial"/>
                <w:sz w:val="40"/>
                <w:szCs w:val="40"/>
              </w:rPr>
            </w:pPr>
            <w:r w:rsidRPr="00505DB8">
              <w:rPr>
                <w:rFonts w:ascii="Berlin Sans FB" w:hAnsi="Berlin Sans FB" w:cs="Arial"/>
                <w:sz w:val="40"/>
                <w:szCs w:val="40"/>
              </w:rPr>
              <w:t>ACCIONES</w:t>
            </w:r>
          </w:p>
        </w:tc>
      </w:tr>
      <w:tr w:rsidR="008E27B6" w:rsidRPr="00505DB8" w:rsidTr="00505DB8">
        <w:tc>
          <w:tcPr>
            <w:tcW w:w="2992" w:type="dxa"/>
            <w:shd w:val="clear" w:color="auto" w:fill="FF0000"/>
          </w:tcPr>
          <w:p w:rsidR="008E27B6" w:rsidRPr="00505DB8" w:rsidRDefault="008E27B6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Definición (delimitación) del problema/tarea. </w:t>
            </w:r>
          </w:p>
        </w:tc>
        <w:tc>
          <w:tcPr>
            <w:tcW w:w="2993" w:type="dxa"/>
          </w:tcPr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¿Qué se supone que tengo que hacer? </w:t>
            </w: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¿Qué información necesito para realizar la tarea? </w:t>
            </w:r>
          </w:p>
        </w:tc>
        <w:tc>
          <w:tcPr>
            <w:tcW w:w="2993" w:type="dxa"/>
          </w:tcPr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Discutir en las salas de chat, hablar con el profesor, usar el email. </w:t>
            </w: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Usar mapas mentales-graficas. </w:t>
            </w:r>
          </w:p>
        </w:tc>
      </w:tr>
      <w:tr w:rsidR="008E27B6" w:rsidRPr="00505DB8" w:rsidTr="00505DB8">
        <w:tc>
          <w:tcPr>
            <w:tcW w:w="2992" w:type="dxa"/>
            <w:shd w:val="clear" w:color="auto" w:fill="FF0000"/>
          </w:tcPr>
          <w:p w:rsidR="008E27B6" w:rsidRPr="00505DB8" w:rsidRDefault="008E27B6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Estrategias </w:t>
            </w:r>
            <w:r w:rsidR="00BE721E" w:rsidRPr="00505DB8">
              <w:rPr>
                <w:rFonts w:ascii="Arial" w:hAnsi="Arial" w:cs="Arial"/>
                <w:sz w:val="24"/>
                <w:szCs w:val="24"/>
              </w:rPr>
              <w:t>para buscar información.</w:t>
            </w:r>
          </w:p>
        </w:tc>
        <w:tc>
          <w:tcPr>
            <w:tcW w:w="2993" w:type="dxa"/>
          </w:tcPr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¿Dónde buscar? </w:t>
            </w: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¿Fuentes más convenientes? </w:t>
            </w:r>
          </w:p>
        </w:tc>
        <w:tc>
          <w:tcPr>
            <w:tcW w:w="2993" w:type="dxa"/>
          </w:tcPr>
          <w:p w:rsidR="008E27B6" w:rsidRPr="00505DB8" w:rsidRDefault="008E27B6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Internet, CD </w:t>
            </w:r>
            <w:proofErr w:type="spellStart"/>
            <w:r w:rsidRPr="00505DB8">
              <w:rPr>
                <w:rFonts w:ascii="Arial" w:hAnsi="Arial" w:cs="Arial"/>
                <w:sz w:val="24"/>
                <w:szCs w:val="24"/>
              </w:rPr>
              <w:t>ROM”s</w:t>
            </w:r>
            <w:proofErr w:type="spellEnd"/>
            <w:r w:rsidRPr="00505DB8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E721E" w:rsidRPr="00505DB8">
              <w:rPr>
                <w:rFonts w:ascii="Arial" w:hAnsi="Arial" w:cs="Arial"/>
                <w:sz w:val="24"/>
                <w:szCs w:val="24"/>
              </w:rPr>
              <w:t>biblioteca</w:t>
            </w:r>
            <w:r w:rsidRPr="00505DB8">
              <w:rPr>
                <w:rFonts w:ascii="Arial" w:hAnsi="Arial" w:cs="Arial"/>
                <w:sz w:val="24"/>
                <w:szCs w:val="24"/>
              </w:rPr>
              <w:t xml:space="preserve">, archivo personal, </w:t>
            </w:r>
            <w:r w:rsidR="00BE721E" w:rsidRPr="00505DB8">
              <w:rPr>
                <w:rFonts w:ascii="Arial" w:hAnsi="Arial" w:cs="Arial"/>
                <w:sz w:val="24"/>
                <w:szCs w:val="24"/>
              </w:rPr>
              <w:t xml:space="preserve">menú, folletos, personas. </w:t>
            </w: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BE721E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Evaluar fuentes. Usar </w:t>
            </w:r>
            <w:r w:rsidRPr="00505DB8">
              <w:rPr>
                <w:rFonts w:ascii="Arial" w:hAnsi="Arial" w:cs="Arial"/>
                <w:sz w:val="24"/>
                <w:szCs w:val="24"/>
              </w:rPr>
              <w:lastRenderedPageBreak/>
              <w:t xml:space="preserve">Word para hacer un plan. </w:t>
            </w:r>
          </w:p>
        </w:tc>
      </w:tr>
      <w:tr w:rsidR="008E27B6" w:rsidRPr="00505DB8" w:rsidTr="00505DB8">
        <w:tc>
          <w:tcPr>
            <w:tcW w:w="2992" w:type="dxa"/>
            <w:shd w:val="clear" w:color="auto" w:fill="FF0000"/>
          </w:tcPr>
          <w:p w:rsidR="008E27B6" w:rsidRPr="00505DB8" w:rsidRDefault="00BE721E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lastRenderedPageBreak/>
              <w:t xml:space="preserve">Localización y acceso. </w:t>
            </w:r>
          </w:p>
        </w:tc>
        <w:tc>
          <w:tcPr>
            <w:tcW w:w="2993" w:type="dxa"/>
          </w:tcPr>
          <w:p w:rsidR="008E27B6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¿Qué encontré? </w:t>
            </w:r>
          </w:p>
          <w:p w:rsidR="00A84AD7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84AD7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84AD7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¿Cómo acceder a información más precisa? </w:t>
            </w:r>
          </w:p>
        </w:tc>
        <w:tc>
          <w:tcPr>
            <w:tcW w:w="2993" w:type="dxa"/>
          </w:tcPr>
          <w:p w:rsidR="008E27B6" w:rsidRPr="00505DB8" w:rsidRDefault="00BE721E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Enciclopedias, diccionarios, libros, videos, sitios  </w:t>
            </w:r>
            <w:r w:rsidR="00A84AD7" w:rsidRPr="00505DB8">
              <w:rPr>
                <w:rFonts w:ascii="Arial" w:hAnsi="Arial" w:cs="Arial"/>
                <w:sz w:val="24"/>
                <w:szCs w:val="24"/>
              </w:rPr>
              <w:t xml:space="preserve">web. </w:t>
            </w:r>
          </w:p>
          <w:p w:rsidR="00A84AD7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A84AD7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Usar criterios de búsqueda para limitar la misma. </w:t>
            </w:r>
          </w:p>
        </w:tc>
      </w:tr>
      <w:tr w:rsidR="008E27B6" w:rsidRPr="00505DB8" w:rsidTr="00505DB8">
        <w:tc>
          <w:tcPr>
            <w:tcW w:w="2992" w:type="dxa"/>
            <w:shd w:val="clear" w:color="auto" w:fill="FF0000"/>
          </w:tcPr>
          <w:p w:rsidR="008E27B6" w:rsidRPr="00505DB8" w:rsidRDefault="00A84AD7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Uso de la información. </w:t>
            </w:r>
          </w:p>
        </w:tc>
        <w:tc>
          <w:tcPr>
            <w:tcW w:w="2993" w:type="dxa"/>
          </w:tcPr>
          <w:p w:rsidR="008E27B6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>¿Cuál información es pertinente /relevante importante?</w:t>
            </w:r>
          </w:p>
        </w:tc>
        <w:tc>
          <w:tcPr>
            <w:tcW w:w="2993" w:type="dxa"/>
          </w:tcPr>
          <w:p w:rsidR="008E27B6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Tomar notas, copiar, pegar, analizar y evaluar información. Referirse al problema-tarea. </w:t>
            </w:r>
          </w:p>
        </w:tc>
      </w:tr>
      <w:tr w:rsidR="008E27B6" w:rsidRPr="00505DB8" w:rsidTr="00505DB8">
        <w:tc>
          <w:tcPr>
            <w:tcW w:w="2992" w:type="dxa"/>
            <w:shd w:val="clear" w:color="auto" w:fill="FF0000"/>
          </w:tcPr>
          <w:p w:rsidR="008E27B6" w:rsidRPr="00505DB8" w:rsidRDefault="00A84AD7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Síntesis </w:t>
            </w:r>
          </w:p>
        </w:tc>
        <w:tc>
          <w:tcPr>
            <w:tcW w:w="2993" w:type="dxa"/>
          </w:tcPr>
          <w:p w:rsidR="008E27B6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¿Cómo encaja la información? </w:t>
            </w: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¿A quién  va dirigida? </w:t>
            </w: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¿Cómo comunicar los resultados? </w:t>
            </w:r>
          </w:p>
        </w:tc>
        <w:tc>
          <w:tcPr>
            <w:tcW w:w="2993" w:type="dxa"/>
          </w:tcPr>
          <w:p w:rsidR="008E27B6" w:rsidRPr="00505DB8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Clasificar y agrupar la información con la ayuda de un procesador de palabras. </w:t>
            </w:r>
          </w:p>
          <w:p w:rsidR="00A84AD7" w:rsidRDefault="00A84AD7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05DB8">
              <w:rPr>
                <w:rFonts w:ascii="Arial" w:hAnsi="Arial" w:cs="Arial"/>
                <w:sz w:val="24"/>
                <w:szCs w:val="24"/>
                <w:lang w:val="en-US"/>
              </w:rPr>
              <w:t xml:space="preserve">Power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point, </w:t>
            </w:r>
            <w:r w:rsidRPr="00505DB8">
              <w:rPr>
                <w:rFonts w:ascii="Arial" w:hAnsi="Arial" w:cs="Arial"/>
                <w:sz w:val="24"/>
                <w:szCs w:val="24"/>
              </w:rPr>
              <w:t>informe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505DB8">
              <w:rPr>
                <w:rFonts w:ascii="Arial" w:hAnsi="Arial" w:cs="Arial"/>
                <w:sz w:val="24"/>
                <w:szCs w:val="24"/>
              </w:rPr>
              <w:t>ensayo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video. </w:t>
            </w:r>
          </w:p>
        </w:tc>
      </w:tr>
      <w:tr w:rsidR="00505DB8" w:rsidRPr="00505DB8" w:rsidTr="00505DB8">
        <w:tc>
          <w:tcPr>
            <w:tcW w:w="2992" w:type="dxa"/>
            <w:shd w:val="clear" w:color="auto" w:fill="FF0000"/>
          </w:tcPr>
          <w:p w:rsidR="00505DB8" w:rsidRPr="00505DB8" w:rsidRDefault="00505DB8" w:rsidP="00505DB8">
            <w:pPr>
              <w:pStyle w:val="Prrafodelista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Evaluación  </w:t>
            </w: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93" w:type="dxa"/>
          </w:tcPr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¿Qué aprendí? </w:t>
            </w:r>
          </w:p>
          <w:p w:rsid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¿Cómo use las fuentes? </w:t>
            </w:r>
          </w:p>
        </w:tc>
        <w:tc>
          <w:tcPr>
            <w:tcW w:w="2993" w:type="dxa"/>
          </w:tcPr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05DB8">
              <w:rPr>
                <w:rFonts w:ascii="Arial" w:hAnsi="Arial" w:cs="Arial"/>
                <w:sz w:val="24"/>
                <w:szCs w:val="24"/>
              </w:rPr>
              <w:t xml:space="preserve">Evaluar. Revisar. Reflexionar sobre el trabajo realizado. </w:t>
            </w: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505DB8" w:rsidRPr="00505DB8" w:rsidRDefault="00505DB8" w:rsidP="00505DB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Entender y aplicar las reglas sobre derechos de autor. </w:t>
            </w:r>
            <w:bookmarkStart w:id="0" w:name="_GoBack"/>
            <w:bookmarkEnd w:id="0"/>
          </w:p>
        </w:tc>
      </w:tr>
    </w:tbl>
    <w:p w:rsidR="008E27B6" w:rsidRPr="00505DB8" w:rsidRDefault="00A84AD7" w:rsidP="00505DB8">
      <w:pPr>
        <w:spacing w:line="360" w:lineRule="auto"/>
        <w:rPr>
          <w:rFonts w:ascii="Arial" w:hAnsi="Arial" w:cs="Arial"/>
          <w:sz w:val="24"/>
          <w:szCs w:val="24"/>
        </w:rPr>
      </w:pPr>
      <w:r w:rsidRPr="00505DB8">
        <w:rPr>
          <w:rFonts w:ascii="Arial" w:hAnsi="Arial" w:cs="Arial"/>
          <w:sz w:val="24"/>
          <w:szCs w:val="24"/>
        </w:rPr>
        <w:t xml:space="preserve"> </w:t>
      </w:r>
    </w:p>
    <w:sectPr w:rsidR="008E27B6" w:rsidRPr="00505DB8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E26DA"/>
    <w:multiLevelType w:val="hybridMultilevel"/>
    <w:tmpl w:val="01A224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20ECD"/>
    <w:multiLevelType w:val="hybridMultilevel"/>
    <w:tmpl w:val="EC503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B6"/>
    <w:rsid w:val="00505DB8"/>
    <w:rsid w:val="008E27B6"/>
    <w:rsid w:val="00A84AD7"/>
    <w:rsid w:val="00AA29DA"/>
    <w:rsid w:val="00BE721E"/>
    <w:rsid w:val="00B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27B6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2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E27B6"/>
    <w:pPr>
      <w:ind w:left="720"/>
      <w:contextualSpacing/>
    </w:pPr>
  </w:style>
  <w:style w:type="table" w:styleId="Tablaconcuadrcula">
    <w:name w:val="Table Grid"/>
    <w:basedOn w:val="Tablanormal"/>
    <w:uiPriority w:val="59"/>
    <w:rsid w:val="008E2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2015-04-09T17:42:00Z</dcterms:created>
  <dcterms:modified xsi:type="dcterms:W3CDTF">2015-04-09T18:31:00Z</dcterms:modified>
</cp:coreProperties>
</file>